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0E" w:rsidRPr="00FC330E" w:rsidRDefault="00FC330E" w:rsidP="00FC330E">
      <w:pPr>
        <w:pStyle w:val="NoSpacing"/>
        <w:jc w:val="center"/>
        <w:rPr>
          <w:rFonts w:ascii="Times New Roman" w:hAnsi="Times New Roman" w:cs="Times New Roman"/>
          <w:b/>
          <w:sz w:val="24"/>
          <w:szCs w:val="24"/>
        </w:rPr>
      </w:pPr>
      <w:r>
        <w:rPr>
          <w:rFonts w:ascii="Times New Roman" w:hAnsi="Times New Roman" w:cs="Times New Roman"/>
          <w:b/>
          <w:sz w:val="24"/>
          <w:szCs w:val="24"/>
        </w:rPr>
        <w:t>YURTDIŞINDAKİ VATANDAŞLARIMIZ İÇİN KONSOLOSLUK REHBERİ</w:t>
      </w:r>
    </w:p>
    <w:p w:rsidR="00FC330E" w:rsidRDefault="00FC330E" w:rsidP="00FC330E">
      <w:pPr>
        <w:pStyle w:val="NoSpacing"/>
        <w:rPr>
          <w:rFonts w:ascii="Times New Roman" w:hAnsi="Times New Roman" w:cs="Times New Roman"/>
          <w:sz w:val="24"/>
          <w:szCs w:val="24"/>
        </w:rPr>
      </w:pPr>
    </w:p>
    <w:p w:rsidR="00FC330E" w:rsidRDefault="00FC330E" w:rsidP="00FC330E">
      <w:pPr>
        <w:pStyle w:val="NoSpacing"/>
        <w:jc w:val="both"/>
        <w:rPr>
          <w:rFonts w:ascii="Times New Roman" w:hAnsi="Times New Roman" w:cs="Times New Roman"/>
          <w:sz w:val="24"/>
          <w:szCs w:val="24"/>
        </w:rPr>
      </w:pPr>
      <w:r w:rsidRPr="00FC330E">
        <w:rPr>
          <w:rFonts w:ascii="Times New Roman" w:hAnsi="Times New Roman" w:cs="Times New Roman"/>
          <w:sz w:val="24"/>
          <w:szCs w:val="24"/>
        </w:rPr>
        <w:t>Yurt dışında yaşayan vatandaşlarımıza yardım ve konsolosluk koruması sağlamak Büyükelçiliklerimizin ve Başkonsolosluklarımızın asli görevlerindendir. Gerek yurt dışında yaşayan vatandaşlarımızın sayısının beş milyona ulaşması, gerek yurt dışına yapılan turistik, ticari ve eğitim amaçlı seyahatlerdeki artış nedeniyle, yurt dışında yardım amacıyla Temsilciliklerimizce başvuran vatandaşlarımızın sayısı da her geçen gün artmaktadır. </w:t>
      </w:r>
      <w:r w:rsidRPr="00FC330E">
        <w:rPr>
          <w:rFonts w:ascii="Times New Roman" w:hAnsi="Times New Roman" w:cs="Times New Roman"/>
          <w:sz w:val="24"/>
          <w:szCs w:val="24"/>
        </w:rPr>
        <w:br/>
      </w:r>
    </w:p>
    <w:p w:rsidR="00FC330E" w:rsidRPr="00FC330E" w:rsidRDefault="00FC330E" w:rsidP="00FC330E">
      <w:pPr>
        <w:pStyle w:val="NoSpacing"/>
        <w:jc w:val="both"/>
        <w:rPr>
          <w:rFonts w:ascii="Times New Roman" w:hAnsi="Times New Roman" w:cs="Times New Roman"/>
          <w:sz w:val="24"/>
          <w:szCs w:val="24"/>
        </w:rPr>
      </w:pPr>
      <w:r w:rsidRPr="00FC330E">
        <w:rPr>
          <w:rFonts w:ascii="Times New Roman" w:hAnsi="Times New Roman" w:cs="Times New Roman"/>
          <w:sz w:val="24"/>
          <w:szCs w:val="24"/>
        </w:rPr>
        <w:t>“Yurt dışında Konsolosluk Desteği” başlıklı bu</w:t>
      </w:r>
      <w:r>
        <w:rPr>
          <w:rFonts w:ascii="Times New Roman" w:hAnsi="Times New Roman" w:cs="Times New Roman"/>
          <w:sz w:val="24"/>
          <w:szCs w:val="24"/>
        </w:rPr>
        <w:t xml:space="preserve"> notta</w:t>
      </w:r>
      <w:r w:rsidRPr="00FC330E">
        <w:rPr>
          <w:rFonts w:ascii="Times New Roman" w:hAnsi="Times New Roman" w:cs="Times New Roman"/>
          <w:sz w:val="24"/>
          <w:szCs w:val="24"/>
        </w:rPr>
        <w:t>, yurt dışına ve/veya ikamet ettiğiniz ülkeden farklı bir ülkeye yaptığınız seyahatler sırasında dikkat etmeniz gereken hususlar ile yurt dışında güven içinde bulunabilmeniz için yapmanız gerekenler özetlenmekte ve herhangi bir zorlukla karşılaşmanız halinde tarafımızdan sağlanabilecek desteğe değinilmektedir. </w:t>
      </w:r>
      <w:r w:rsidRPr="00FC330E">
        <w:rPr>
          <w:rFonts w:ascii="Times New Roman" w:hAnsi="Times New Roman" w:cs="Times New Roman"/>
          <w:sz w:val="24"/>
          <w:szCs w:val="24"/>
        </w:rPr>
        <w:br/>
        <w:t>Yurt dışı temsilciliklerimizce düzenli olarak verilmekte olan olağan konsolosluk hizmetleri (pasaport, nüfus, noterlik, vatandaşlık, askerlik, evlilik kaydı vb.) bu kitapçığın kapsamı dışında tutulmuştur. Yurt dışı olağan konsolosluk hizmetlerimiz hakkındaki ayrıntılı bilgilere  </w:t>
      </w:r>
      <w:hyperlink r:id="rId6" w:history="1">
        <w:r w:rsidRPr="00FC330E">
          <w:rPr>
            <w:rStyle w:val="Hyperlink"/>
            <w:rFonts w:ascii="Times New Roman" w:hAnsi="Times New Roman" w:cs="Times New Roman"/>
            <w:sz w:val="24"/>
            <w:szCs w:val="24"/>
          </w:rPr>
          <w:t>www.konsolosluk.gov.tr</w:t>
        </w:r>
      </w:hyperlink>
      <w:r w:rsidRPr="00FC330E">
        <w:rPr>
          <w:rFonts w:ascii="Times New Roman" w:hAnsi="Times New Roman" w:cs="Times New Roman"/>
          <w:sz w:val="24"/>
          <w:szCs w:val="24"/>
        </w:rPr>
        <w:t> sitesinden ulaşmanız mümkündür. </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b/>
          <w:sz w:val="24"/>
          <w:szCs w:val="24"/>
        </w:rPr>
      </w:pPr>
      <w:r w:rsidRPr="00FC330E">
        <w:rPr>
          <w:rFonts w:ascii="Times New Roman" w:hAnsi="Times New Roman" w:cs="Times New Roman"/>
          <w:b/>
          <w:sz w:val="24"/>
          <w:szCs w:val="24"/>
        </w:rPr>
        <w:t>KİME YARDIM EDEBİLİRİZ?</w:t>
      </w:r>
    </w:p>
    <w:p w:rsidR="00FC330E" w:rsidRPr="00FC330E" w:rsidRDefault="00FC330E" w:rsidP="00FC330E">
      <w:pPr>
        <w:pStyle w:val="NoSpacing"/>
        <w:rPr>
          <w:rFonts w:ascii="Times New Roman" w:hAnsi="Times New Roman" w:cs="Times New Roman"/>
          <w:sz w:val="24"/>
          <w:szCs w:val="24"/>
        </w:rPr>
      </w:pPr>
      <w:r w:rsidRPr="00FC330E">
        <w:rPr>
          <w:rFonts w:ascii="Times New Roman" w:hAnsi="Times New Roman" w:cs="Times New Roman"/>
          <w:sz w:val="24"/>
          <w:szCs w:val="24"/>
        </w:rPr>
        <w:t>Yurt dışında bulunan Büyükelçilik ve Başkonsolosluklarımız,</w:t>
      </w: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Türkiye Cumhuriyeti vatandaşlarına ve</w:t>
      </w: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Talep edilmesi ve yerel yasaların izin vermesi hâlinde Türk vatandaşlığının yanı sıra başka ülke veya ülkelerin vatandaşlığına sahip kişilere de yardım edebilirler.</w:t>
      </w:r>
    </w:p>
    <w:p w:rsidR="00FC330E" w:rsidRP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b/>
          <w:sz w:val="24"/>
          <w:szCs w:val="24"/>
        </w:rPr>
      </w:pPr>
      <w:r w:rsidRPr="00FC330E">
        <w:rPr>
          <w:rFonts w:ascii="Times New Roman" w:hAnsi="Times New Roman" w:cs="Times New Roman"/>
          <w:b/>
          <w:sz w:val="24"/>
          <w:szCs w:val="24"/>
        </w:rPr>
        <w:t>NASIL BİR DESTEK SAĞLARIZ?</w:t>
      </w: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Olağanüstü durumlarla karşılaştığınızda 7/24 hizmet veren Konsolosluk Çağrı Merkezimizi (ABD ve Kanada’dan +1 888 656 76 56, diğer ülkelerden +90 312 292 29 29) arayabilirsiniz.</w:t>
      </w:r>
    </w:p>
    <w:p w:rsidR="00FC330E" w:rsidRPr="00FC330E" w:rsidRDefault="00FC330E" w:rsidP="00FC330E">
      <w:pPr>
        <w:pStyle w:val="NoSpacing"/>
        <w:rPr>
          <w:rFonts w:ascii="Times New Roman" w:hAnsi="Times New Roman" w:cs="Times New Roman"/>
          <w:sz w:val="24"/>
          <w:szCs w:val="24"/>
        </w:rPr>
      </w:pPr>
      <w:r w:rsidRPr="00FC330E">
        <w:rPr>
          <w:rFonts w:ascii="Times New Roman" w:hAnsi="Times New Roman" w:cs="Times New Roman"/>
          <w:sz w:val="24"/>
          <w:szCs w:val="24"/>
        </w:rPr>
        <w:t>Konsolosluk Çağrı Merkezimiz tarafınıza gerekli bilgilendirme ve yönlendirmeyi anında yapabilmektedir. Sorununuzun takip gerektirdiği hâllerde, konu Konsolosluk Çağrı Merkezimiz tarafından yine anında en yakın dış temsilciliğimiz ve Bakanlık ilgili biriminin dikkatine sunulmaktadır. Bu bilgiyi alan temsilcilik/birim derhal devreye girecek ve tarafınızla doğrudan temasa geçecektir.</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Yurt dışında pasaportunuzu kaybetmeniz ya da çaldırmanız hâlinde Türkiye’ye dönüş için geçerli olmak üzere size geçici pasaport düzenleyebiliriz.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Karşılaştığınız olağandışı durumla alakalı olarak yardım veya destek talebinde bulunmanız hâlinde, yerel makamlarla ve/veya Türkiye’deki ilgili kurum ve kuruluşlarla iletişiminize yardımcı olabiliriz.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Yurt dışında yerel makamlarca hürriyetinizin kısıtlanması (gözaltına alınma, tutuklanma, hüküm giyme) gibi durumlarda, talep etmeniz hâlinde, sizinle en kısa sürede görüşebilmek/temasa geçebilmek için gerekli girişimlerde bulunuruz.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Yurt dışında karşılaştığınız olağandışı durum ve/veya yerel makamlarca hürriyetinizin kısıtlanması (gözaltına alınma, tutuklanma, hüküm giyme) hakkında, talep etmeniz hâlinde, yakınlarınız ya da akrabalarınızla temasa geçeriz.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Çocuk kaçırma olaylarında, akrabaların yurt dışında vefatı durumunda ve kayıp kişilerin bulunması amacıyla yerel makamlar nezdinde girişimler yaparız. Ülkemizde konuyla ilgili kurum ve kuruluşlar ile eşgüdüm hâlinde gerekli takibi yaparız.</w:t>
      </w:r>
    </w:p>
    <w:p w:rsidR="00FC330E" w:rsidRDefault="00FC330E" w:rsidP="00FC330E">
      <w:pPr>
        <w:pStyle w:val="NoSpacing"/>
        <w:rPr>
          <w:rFonts w:ascii="Times New Roman" w:hAnsi="Times New Roman" w:cs="Times New Roman"/>
          <w:sz w:val="24"/>
          <w:szCs w:val="24"/>
        </w:rPr>
      </w:pP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Bulunduğunuz ülkede savaş, iç savaş, ayaklanma, doğal afet gibi durumların ortaya çıkması ve güvenlik durumunun bunu gerektirmesi hâlinde Türk vatandaşlarının ülkeden çıkartılmaları için gerekli tedbirleri alırız.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Seyahat ettiğiniz ülkede maddi açıdan zor duruma düşmeniz hâlinde yakınlarınızın size para transfer etmesine yardımcı olabiliriz.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Seyahat ettiğiniz ülkedeki yerel avukatlar, hastaneler, doktorlar, yeminli tercümanlar gibi gerekli olabilecek kişi ve kurumların iletişim bilgilerini size verebiliriz.</w:t>
      </w:r>
    </w:p>
    <w:p w:rsidR="00FC330E" w:rsidRPr="00FC330E" w:rsidRDefault="00FC330E" w:rsidP="00FC330E">
      <w:pPr>
        <w:pStyle w:val="NoSpacing"/>
        <w:rPr>
          <w:rFonts w:ascii="Times New Roman" w:hAnsi="Times New Roman" w:cs="Times New Roman"/>
          <w:sz w:val="24"/>
          <w:szCs w:val="24"/>
        </w:rPr>
      </w:pPr>
      <w:r w:rsidRPr="00FC330E">
        <w:rPr>
          <w:rFonts w:ascii="Times New Roman" w:hAnsi="Times New Roman" w:cs="Times New Roman"/>
          <w:sz w:val="24"/>
          <w:szCs w:val="24"/>
        </w:rPr>
        <w:t> </w:t>
      </w:r>
    </w:p>
    <w:p w:rsidR="00FC330E" w:rsidRPr="00FC330E" w:rsidRDefault="00FC330E" w:rsidP="00FC330E">
      <w:pPr>
        <w:pStyle w:val="NoSpacing"/>
        <w:rPr>
          <w:rFonts w:ascii="Times New Roman" w:hAnsi="Times New Roman" w:cs="Times New Roman"/>
          <w:b/>
          <w:sz w:val="24"/>
          <w:szCs w:val="24"/>
        </w:rPr>
      </w:pPr>
      <w:r w:rsidRPr="00FC330E">
        <w:rPr>
          <w:rFonts w:ascii="Times New Roman" w:hAnsi="Times New Roman" w:cs="Times New Roman"/>
          <w:b/>
          <w:sz w:val="24"/>
          <w:szCs w:val="24"/>
        </w:rPr>
        <w:t>NE YAPAMAYIZ?</w:t>
      </w: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Geçerli vizenizin olmaması ve/veya geçerli bir pasaporta sahip bulunmamanız durumunda sizin yabancı bir ülkeye girişinizi sağlayamayız.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Yabancı ülkelerin sınır kabul, göç ve ikamet politikalarına karışamayız.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Olağan konsolosluk hizmetlerimizde (pasaport, nüfus, noterlik, vatandaşlık, askerlik, evlilik kaydı vb.) mevzuatımızda yer almayan uygulama yapamayız.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Şahsi anlaşmazlıklarda (mülkiyet, işçi-işveren anlaşmazlıkları, ticari ihtilaflar vb.) taraflardan biri lehine devreye giremeyiz.  </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Dış temsilciliklerimizde yerel mevzuat ve uygulamalar hakkında size yönlendirmede bulunabiliriz, ancak size doğrudan hukuki danışmanlık hizmeti veremeyiz.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Sizin adınıza avukat tutup doğrudan dava takibi yapamayız. Buna karşın, size yardımcı olabilecek kişilerin (örneğin avukat ya da tercüman) iletişim bilgilerini size verebiliriz.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Suçun araştırılması sürecine dahil olamayız.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Kayıp kişileri fiilen arayamayız.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Sizi hapisten çıkartamayız. Ancak hakkınızdaki adli süreçle ilgili olarak şikayetleriniz varsa bunları yerel makamların dikkatine getiririz.  </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Adli sürece yargı bağımsızlığı ilkesi çerçevesinde müdahale edemeyiz. Ancak, hakkınızdaki dava sürecini yerel makamlar kanalıyla yakından takip ederiz.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Hapishanelerde, bulunduğunuz ülke vatandaşlarına sağlanandan daha iyi koşullarda kalmanıza yardımcı olamayız. Buna karşın, talebiniz hâlinde hapishanede dini koşullara uygun yemek çıkartılması ve dini vecibelerin yerine getirilmesi için gereken asgari koşulların sağlanması konularında devreye girebilir; hapishane şartlarının uluslararası standartların altında bulunduğu hâllerde yerel idare ile temasa geçerek bunlara dikkat çekebiliriz. Talep etmeniz ve yerel/fiziki koşulların elvermesi hâlinde, hapishanede sizinle yüz yüze ve/veya telefonla konsolosluk görüşmesi yaparız.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Mahkûmiyetinizi tamamlamanızı müteakip hakkınızda yerel mahkemece verilmiş sınır dışı kararı varsa bunu engelleyemeyiz. Cezai ya da idari yargılama sürecine müdahil olamayız.</w:t>
      </w: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Pr="00FC330E">
        <w:rPr>
          <w:rFonts w:ascii="Times New Roman" w:hAnsi="Times New Roman" w:cs="Times New Roman"/>
          <w:sz w:val="24"/>
          <w:szCs w:val="24"/>
        </w:rPr>
        <w:t>Borçlarınızı veya faturalarınızı ödeyemeyiz. Size borç para verebileceğimiz bir kamu kaynağı bulunmamaktadır.</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Size yabancı ülkede iş bulamayız. Sizin adınıza iş anlaşmaları yapamayız.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Sizin için seyahat planlaması yapamayız.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Size özel işlerinizin takibinde yardımcı olamayız. Bankada hesap açılması, cep telefonu hattı alınması vb. özel isleriniz için dış temsilciliklerimizden bir görevlinin size eşlik etmesini sağlayamayız.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Hastanelerde, bulunduğunuz ülke vatandaşlarına sağlanandan daha iyi bir sağlık hizmeti almanıza yardımcı olamayız.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Reşit yaştaki çocuklarınız ve/veya yakınlarınız hakkındaki şahsi bilgileri onların izni olmadan sizinle paylaşamayız.</w:t>
      </w:r>
    </w:p>
    <w:p w:rsidR="00FC330E" w:rsidRDefault="00FC330E" w:rsidP="00FC330E">
      <w:pPr>
        <w:pStyle w:val="NoSpacing"/>
        <w:rPr>
          <w:rFonts w:ascii="Times New Roman" w:hAnsi="Times New Roman" w:cs="Times New Roman"/>
          <w:sz w:val="24"/>
          <w:szCs w:val="24"/>
        </w:rPr>
      </w:pPr>
    </w:p>
    <w:p w:rsidR="00FC330E" w:rsidRPr="00FC330E" w:rsidRDefault="00FC330E" w:rsidP="00FC330E">
      <w:pPr>
        <w:pStyle w:val="NoSpacing"/>
        <w:rPr>
          <w:rFonts w:ascii="Times New Roman" w:hAnsi="Times New Roman" w:cs="Times New Roman"/>
          <w:sz w:val="24"/>
          <w:szCs w:val="24"/>
        </w:rPr>
      </w:pPr>
      <w:r>
        <w:rPr>
          <w:rFonts w:ascii="Times New Roman" w:hAnsi="Times New Roman" w:cs="Times New Roman"/>
          <w:sz w:val="24"/>
          <w:szCs w:val="24"/>
        </w:rPr>
        <w:t>-</w:t>
      </w:r>
      <w:r w:rsidRPr="00FC330E">
        <w:rPr>
          <w:rFonts w:ascii="Times New Roman" w:hAnsi="Times New Roman" w:cs="Times New Roman"/>
          <w:sz w:val="24"/>
          <w:szCs w:val="24"/>
        </w:rPr>
        <w:t>Adınıza öğrenci yurtlarında kalmak için başvuruda bulunamaz, ev sahipleriyle kira kontratı imzalayamayız.</w:t>
      </w:r>
    </w:p>
    <w:p w:rsidR="000D2ACF" w:rsidRDefault="000D2ACF" w:rsidP="00FC330E">
      <w:pPr>
        <w:pStyle w:val="NoSpacing"/>
        <w:rPr>
          <w:rFonts w:ascii="Times New Roman" w:hAnsi="Times New Roman" w:cs="Times New Roman"/>
          <w:sz w:val="24"/>
          <w:szCs w:val="24"/>
        </w:rPr>
      </w:pP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b/>
          <w:sz w:val="24"/>
          <w:szCs w:val="24"/>
        </w:rPr>
        <w:t>SEYAHATTEN ÖNCE</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dışına çıkmadan önce, pasaportunuzun geçerlilik süresinin yeterli olduğundan, pasaportunuzda herhangi bir tahrifat (yırtık, kazıntı, silinme vb.) bulunmadığından emin olunuz.</w:t>
      </w:r>
    </w:p>
    <w:p w:rsid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 xml:space="preserve">Seyahat edeceğiniz ülkenin vize rejimini kontrol ediniz. </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Seyahat edeceğiniz ülkenin, ülkeye girişte bir takım özel koşullar (belli bir miktarda nakit para bulundurma, otel rezervasyonu, belli aşıların yapıldığına dair aşı kağıdı bulundurulması zorunluluğu gibi) arayıp aramadığını araştırınız.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Seyahat edeceğiniz ülke/ülkelerde belli hastalıklara karşı aşı zorunluluğu bulunup bulunmadığını araştırınız, varsa bu aşıları yaptırınız; gideceğiniz ülkelerde kalış süresinin uzun olması durumunda yapılması gerekebilecek ilâve aşılar da olabileceğini hatırınızda tutunuz.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Gideceğiniz ülkenin gümrük uygulamaları hakkında bilgi edininiz. Pek çok ülkenin, ülkeye girişte belli miktarın üzerindeki para ve mücevheratın deklare edilmesini zorunlu kıldığını unutmayınız. </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Pasaport fotokopinizi, T.C. Kimlik Numaranızı, varsa seyahat sigortası poliçenizin bir örneğini, gideceğiniz ülkede ikamet edeceğiniz yerin adresini ve telefon numarasını, uluslararası seyahatinizi gerçekleştirirken bineceğiniz uçak, tren, otobüs veya dolmuş biletinizin birer örneğini aile bireylerinize ve yakın arkadaşlarınıza bırakınız.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Cüzdanınızda ve pasaportunuzun içinde, size bir şey olması hâlinde, ulaşılabilecek iki kişinin iletişim bilgilerini bulundurunuz.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Seyahat edeceğiniz ülkedeki Türk Büyükelçiliğinin, Başkonsolosluklarının ve Konsolosluk Çağrı Merkezi’nin iletişim bilgilerini kaybetmeyeceğiniz bir yere not ediniz. Yurt dışındaki Büyükelçilik ve Başkonsolosluklarımızın iletişim bilgilerine ve adreslerine T.C. Dışişleri Bakanlığının “ </w:t>
      </w:r>
      <w:hyperlink r:id="rId7" w:history="1">
        <w:r w:rsidRPr="00FC330E">
          <w:rPr>
            <w:rStyle w:val="Hyperlink"/>
            <w:rFonts w:ascii="Times New Roman" w:hAnsi="Times New Roman" w:cs="Times New Roman"/>
            <w:sz w:val="24"/>
            <w:szCs w:val="24"/>
          </w:rPr>
          <w:t>http://www.mfa.gov.tr/yurtdisi-teskilati.tr.mfa</w:t>
        </w:r>
      </w:hyperlink>
      <w:r w:rsidRPr="00FC330E">
        <w:rPr>
          <w:rFonts w:ascii="Times New Roman" w:hAnsi="Times New Roman" w:cs="Times New Roman"/>
          <w:sz w:val="24"/>
          <w:szCs w:val="24"/>
        </w:rPr>
        <w:t> ” internet sayfasından ulaşabilirsiniz.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Yanınızda yeterli miktarda nakit döviz bulunduğundan emin olunuz. Mümkün olduğu takdirde, yanınıza kredi kartı veya seyahat çeki de alınız. Kredi kartınızın veya seyahat çeklerinizin kaybolması ya da çalınması durumunda, başvurabileceğiniz banka telefon numaralarını ayrı bir yere not alınız.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Gideceğiniz ülkenin güvenlik durumuna ilişkin bilgi edininiz. T.C. Dışişleri Bakanlığının veya seyahat edeceğiniz ülkedeki Büyükelçiliğimizin internet sayfalarında bulunan “seyahat uyarılarını” dikkate alınız. Seyahat uyarılarına Bakanlığımızın “</w:t>
      </w:r>
      <w:hyperlink r:id="rId8" w:history="1">
        <w:r w:rsidRPr="00FC330E">
          <w:rPr>
            <w:rStyle w:val="Hyperlink"/>
            <w:rFonts w:ascii="Times New Roman" w:hAnsi="Times New Roman" w:cs="Times New Roman"/>
            <w:sz w:val="24"/>
            <w:szCs w:val="24"/>
          </w:rPr>
          <w:t>http://www.mfa.gov.tr/sub.tr.mfa?b3026181-6b8f-4fc6-9327-a5113446ce95</w:t>
        </w:r>
      </w:hyperlink>
      <w:r w:rsidRPr="00FC330E">
        <w:rPr>
          <w:rFonts w:ascii="Times New Roman" w:hAnsi="Times New Roman" w:cs="Times New Roman"/>
          <w:sz w:val="24"/>
          <w:szCs w:val="24"/>
        </w:rPr>
        <w:t>“ internet adresinden ulaşabilirsiniz.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Gideceğiniz ülke hakkında bir seyahat rehberi satın alınız, yapılan güncel yayınları takip ediniz ve internette araştırma yapınız. Gideceğiniz ülkedeki kanunları ve farklı adetleri önceden öğrenmeye çalışınız.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Özel seyahat sigortası yaptırmanız yararlı olacaktır. Seyahat sigortanızın bulunmaması hâlinde, yurt dışında karşılaşabileceğiniz sağlık sorunlarının tüm maliyetini tek başınıza üstlenmek zorunda kalabileceğinizi unutmayın. Seyahat sigortanızın geçerlilik süresini kontrol ediniz. Ailenizle birlikte seyahat etmeniz hâlinde, sigortanın tüm aile bireylerini kapsadığından emin olunuz.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Özellikle uzun süreli seyahatlerinizden veya sağlık hizmetlerinin yeterli seviyede bulunmadığı ülkelere yapacağınız seyahatlerden en az bir ay önce sağlık kontrolünden geçmeniz yararlı olacaktır.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dışında diş tedavisinin genellikle çok pahalı olduğunu unutmayınız. Uzun süreli seyahatlerinizden önce dişçinizde gerekli kontrolleri yaptırınız.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Düzenli ilaç kullanma zorunluluğunuzun bulunması hâlinde, yanınıza yeterli miktarda ilaç almayı unutmayınız. Beraberinizdeki ilaçların son kullanım tarihlerine dikkat ediniz.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Bazı ilaçların içerdiği maddeler nedeniyle bazı ülkelere sokulması yasak olduğundan, kullandığınız reçeteli ilacın reçetesini, tercihen İngilizce çevirisi ile birlikte, yanınızda bulundurunuz; beraberinizde götüreceğiniz ilaçların gideceğiniz ülkeye sokulması kesinlikle yasak bulunan ilaçlar arasında olup olmadığını kontrol ediniz.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Kişisel güvenliğiniz için bazı basit önlemler almaktan kaçınmayınız. Örneğin, seyahat sırasında üzerinizde çok miktarda mücevher taşımayınız.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Yabancı bir ülkeye giderken beraberinizde gıda maddesi götürmeyiniz. Özellikle hayvansal gıdaların (et, süt, peynir vb.) birçok ülkeye sokulmasının yasak olduğunu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Eğer arabayla yurt dışına çıkmak istiyorsanız, arabanızın bakımını yaptırınız. Arabanın evrakının ve ehliyetinizin yanınızda olduğundan emin olunuz. Gerekli sigortalı zamanlıca yaptırınız.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dışına çıkmadan yanınızda götürdüğünüz mücevher ve değerli eşyanın fotoğraflarını çekiniz. Mücevher veya değerli eşyanızın çalınması durumda, sigortadan tazminat alabilmek için bu fotoğraflar delil teşkil edecektir.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Ziyaret edilecek ülkelerdeki şehir cereyanı hakkında önceden bilgi alınız ve buna göre uygun özellikte cihazlarla (tıraş makinesi, adaptör vb.) yola çıkınız.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Bulunulacak ülkedeki yol koşulları, trafik alışkanlıkları ve kurallarıyla ilgili olarak özellik arzeden hususlar hakkında bilgi edininiz ve bu çerçevede hazırlıklı olunuz.</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b/>
          <w:sz w:val="24"/>
          <w:szCs w:val="24"/>
        </w:rPr>
        <w:t>SEYAHAT SIRASINDA</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Türk vatandaşları açısından vize alınarak seyahat edilen bir ülke için almış olduğunuz vizenin size ve aile mensuplarınıza anılan ülkeye mutlak giriş hakkı sağlamadığını unutmayınız. Bu bağlamda, vizesini aldığınız yabancı ülkeye girişte ilgili emniyet makamları tarafından sizlere yöneltilebilecek sorulara dikkatle cevap veriniz. Muhataplarınızla gereksiz tartışmalara girmekten kaçınınız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Vize başvurusu sırasında sizden istenen belgelerin örneklerini ülkeye girişte muhakkak yanınızda bulundurunuz.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Yabancı ülkeye giriş sırasında ilgili yetkililerin (sınır polisi, gümrük görevlileri vb.) beraberinizde getirdiğiniz özel eşyayı ve bu bağlamda bavulunuzu kontrol edebileceklerini unutmayınız. Bu yönde bir taleple karşılaşılması halinde soğukkanlılığınızı koruyup, yerel yetkililerin talebi doğrultusunda hareket ediniz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Hususi Pasaport veya Hizmet Pasaportu hamili iseniz seyahat etmekte olduğunuz ülke hamili bulunduğunuz pasaporta vize muafiyeti tanıyor olsa dahi, ülkeye giriş esnasında sınır yetkililerince sizden ek bilgi ve belge talep edilebileceğini hatırda tutunuz.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Toplantı için geliyorsanız görev belgesi (tercihan İngilizce veya Fransızca) yanınızda bulundurunuz. Ayrıca söz konusu ülkede vizeden muaf olarak bulunabileceğiniz azami kalış süresini asmayınız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Pasaportunuzu koruyunuz. Pasaportunuzu kaybetmeniz hâlinde Büyükelçiliklerimiz ve Başkonsolosluklarımız tarafından, Türkiye’ye dönüşünüzü teminen size geçici pasaport düzenlenecektir.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dışında bulunduğunuz sürede pasaportunuzu emniyetli bir şekilde muhafaza ediniz. Ayrıca, pasaport, nüfus cüzdanı ve sürücü belgesi fotokopisi gibi kimliğinizi ispat edebileceğiniz bir belgeyi yanınızda taşıyınız.  Tüm belgelerinizin bir arada taşınmaması sözkonusu belgelerin çalınması veya kaybolması durumunda dış temsilciliklerimizce size sağlanacak yardımı kolaylaştıracak ve hızlandıracaktır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Pasaportunuzun fotokopisini, her zaman pasaportunuzdan ayrı bir yerde bulundurunuz.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Güvenliğiniz için basit bazı tedbirler almaktan kaçınmayınız. Mümkün olduğu takdirde mücevherlerinizi ve değerli eşyalarınızı görünür şekilde taşımayınız veya kaldığınız yerde emniyetli muhafaza altına alınız. Uygun koşullar mevcutsa, beraberinizde o gün için yetecek kadar para ve bir kredi kartı bulundurunuz. Paranızın kalanını ve diğer kartlarınızı otel kasanızda bırakınız. Gideceğiniz ülkelerin mevzuatını inceleyerek, ülkeye girişte üzerinizde bulunan nakit para, mücevher veya antika değeri olan eşyanızı gümrüğe beyan etmeyi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ülkenin güvenlik durumunu internetten ve medyadan takip ediniz. Bulunduğunuz şehirde gideceğiniz semtlerin güvenlik durumunu araştırınız.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Türkiye’de almayacağınız riskleri yurt dışında da almayınız. Bir olay tehlikeli gözüküyorsa, muhtemelen gerçekten de tehlikelidir. </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Ailenizle ve arkadaşlarınızla belli aralıklarla temasa geçiniz. Özellikle savaş, iç savaş, terör saldırısı gibi durumların yaşandığı bölgelerdeyseniz, yakınlarınızla her gün konuşmaya özen gösteriniz. Sizin kendinizi güvende hissetmeniz, yakınlarınızın sizin için endişelenmesini engellemez.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Tanımadığınız ya da az tanıdığınız insanların kaldıkları yerlere gitmeyiniz. Bu insanları kaldığınız yere davet etmeyiniz. Tanımadığınız ya da az tanıdığınız insanlarla para ilişkisi içine girmeyiniz. Emanet kabul etmeyiniz.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yerin yasalarına saygı gösteriniz. Yasaları ihlal etmenizin ağır sonuçlar doğurabileceğini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Motorlu taşıt kullanıyorsanız, trafik kurallarına uymaya azami özen gösteriniz. Özellikle şehir içinde dolaşırken, aracınızın kapılarının içeriden kapalı olmasına ve camların da ancak hava girebilecek kadar açık olmasına dikkat ediniz. Kapkaç olaylarının çoğu kırmızı ışıkta bekleme anında gerçekleşmektedir. Aracınızı park ettiğinizde ise içerisinde görünür şekilde hiçbir eşya bırakmayınız. Karayolu ile yapacağınız seyahatlerde, aracınızın ağırlığına uygun otoyol geçiş bileti almayı unutmayınız ve bunu seyahatiniz boyunca muhafaza ediniz. Seyahat sırasında konaklama ihtiyacı zorunluysa güvenli bir mekân tercih ediniz. Araç içinde mümkün olduğunca gecelemekten kaçınınız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ülkedeki yasal kalış süresini ihlal etmeyiniz. İhlal neticesinde sınır dışı edilme ve geçici olarak alıkonulma gibi olumsuzluklarla karşılaşabileceğinizi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Kaçak olarak çalışmayınız. Kaçak çalışmanın bulunduğunuz yerin kanunlarının ihlali anlamına geleceğini unutmayınız. Kaçak çalışmanın şahsi güvenliğiniz için ağır sonuçları olabileceğini dikkate alınız. Özellikle hususi pasaport sahiplerinin hamili oldukları pasaportun gerektirdiği koşullara azami dikkat göstermesi ülkemizin yurtdışında tanıtımı açısından çok önemlidir.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Yerel adetlere saygı gösteriniz. Özellikle farklı dinlere mensup kişilerin ibadet yerlerini ziyaretinizde, farklı ibadet şekilleriyle karşılaşacağınızı unutmayınız. İbadet yerlerinde, kurallara saygılı ve insanlara hoşgörülü davranınız. Yabancı ülkelerdeki giyim tarzı, sizin giyim tarzınızdan farklı olabilecektir. Farklı giyim tarzlarına karşı hoşgörülü olunuz.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ülkeye ilişkin sağlık uyarılarını dikkate alınız. Şişe suyu içmeye ve nerede ne yediğinize dikkat etmeye özen gösteriniz.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dışına seyahat sırasında Türkiye’den emekli olanların sigorta kurumundan alacakları AT formunu yanlarında bulundurmaları gerekmektedir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dışından satın aldığınız ve Türkiye’ye getireceğiniz mallar için gümrük vergisi ödemeniz gerekebileceğini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Uyuşturucu ile bağlantılı suçlar her ülkede çok ağır şekilde cezalandırılmaktadır. Yurt dışındatanımadığınız kimselerden paket ya da benzeri eşya almayınız. Tanıdığınız insanlardan aldığınız paketlerin içini mutlaka kontrol ediniz. Havaalanlarında ve kalabalık yerlerde çanta ve valizlerinize sahip çıkınız.</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b/>
          <w:sz w:val="24"/>
          <w:szCs w:val="24"/>
        </w:rPr>
        <w:t>YURT DIŞINDA YAŞAYACAKSANIZ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 durumda gideceğiniz ülkede oturum izni almanız gerekeceğini unutmayınız. Oturum izinleri hakkında gideceğiniz ülkenin Türkiye’deki temsilciliğinden ve internetten bilgi edinebilirsiniz.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Türkiye’den emekli olmayı düşünüyorsanız, Sosyal Güvenlik Kurumu ile temasa geçiniz ve Türkiye’den ayrılmadan gerekli işlemleri tamamlayınız. </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Gideceğiniz ülkenin sağlık hizmetleri hakkında bilgi edininiz. Sağlık hizmetlerinin pek çok ülkede ücretli olduğunu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Ailenizle birlikte yurt dışına yerleşmeniz hâlinde, çocuklarınızın eğitim alabileceği uygun okulların bulunup bulunmadığına dikkat ediniz. Üniversite öncesi eğitim için, belli bir bedel ödemek zorunda kalabilirsiniz.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Türkiye’deki arabanızı yurt dışına götürmek istiyorsanız, gideceğiniz ülkenin araç ithal koşulları hakkında bilgi edininiz.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Kendi mali durumunuzu kontrol altında tutunuz. Enflasyon, vergi yükümlülükleri, ekonomik dalgalanmalar gibi durumlara hazırlıklı olunuz.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Yerleştikten sonra, uygun bir zamanda T.C. Büyükelçiliğine/Başkonsolosluğuna giderek adres beyanında bulununuz.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Yerleştiğiniz yerin belediyesine ve gerekmekteyse diğer kurumlarına kayıt yaptırınız.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 xml:space="preserve">Yurt dışında eğitim amaçlı olarak bulunmanız halinde ilgili </w:t>
      </w:r>
      <w:r>
        <w:rPr>
          <w:rFonts w:ascii="Times New Roman" w:hAnsi="Times New Roman" w:cs="Times New Roman"/>
          <w:sz w:val="24"/>
          <w:szCs w:val="24"/>
        </w:rPr>
        <w:t>B</w:t>
      </w:r>
      <w:r w:rsidRPr="00FC330E">
        <w:rPr>
          <w:rFonts w:ascii="Times New Roman" w:hAnsi="Times New Roman" w:cs="Times New Roman"/>
          <w:sz w:val="24"/>
          <w:szCs w:val="24"/>
        </w:rPr>
        <w:t xml:space="preserve">üyükelçiliğimiz/Başkonsolosluğumuz Eğitim Ataşeliğine uygun bir zamanda kaydınızı </w:t>
      </w:r>
      <w:r w:rsidRPr="00FC330E">
        <w:rPr>
          <w:rFonts w:ascii="Times New Roman" w:hAnsi="Times New Roman" w:cs="Times New Roman"/>
          <w:sz w:val="24"/>
          <w:szCs w:val="24"/>
        </w:rPr>
        <w:lastRenderedPageBreak/>
        <w:t>yaptırınız. Ayrıca, varsa, eğitim almayı düşündüğünüz şehirde faaliyet göstermekte olan Türk öğrenci dernekleriyle önceden temas kurunuz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Türkiye’deki yakınlarınıza adres ve telefon bilgilerinizi veriniz. Adres değişikliklerinden yakınlarınızı haberdar ediniz.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ülkenin dilini öğrenmeye gayret gösteriniz.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ülkede, varsa bir Türk bankasında yoksa Türk bankalarıyla çalışan yerel bir bankada hesap açtırınız. Para transfer işlemlerinizi hesabınızın bulunduğu banka üzerinden yapınız.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ülkedeki, dış temsilciliklerimizce bilinen Türk dernekleri veya birlikleri gibi sivil toplum kuruluşlarıyla temasa geçiniz. </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sz w:val="24"/>
          <w:szCs w:val="24"/>
        </w:rPr>
        <w:t> </w:t>
      </w:r>
      <w:r w:rsidRPr="00FC330E">
        <w:rPr>
          <w:rFonts w:ascii="Times New Roman" w:hAnsi="Times New Roman" w:cs="Times New Roman"/>
          <w:b/>
          <w:sz w:val="24"/>
          <w:szCs w:val="24"/>
        </w:rPr>
        <w:t>YURT DIŞINDA ÇALIŞACAKSANIZ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Türkiye’den çıkmadan önce işvereninizle sözleşme imzalamayı ihmal etmeyiniz.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İşverenle akdedeceğiniz sözleşmenin hükümlerini şartlarınıza göre değerlendirerek, çalışma kararınızı veriniz. Sözleşmenin özellikle sizin sorumluluklarınızı belirleyen hükümleri ötesinde olası taleplerinizin ortaya çıkması halinde mağdur olabileceğinizi unutmayınız.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Çalışacağınız ülkenin yerel makamlarının iş ve işveren haklarına ilişkin mevzuatı hakkında bilgi sahibi olmaya çalışınız.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Gideceğiniz ülkede çalışma izni almanız gerekeceğini unutmayınız. Çalışma izinleri hakkında gideceğiniz ülkenin Türkiye’deki temsilciliğinden ve/veya internetten bilgi edinebilirsiniz.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Kaçak olarak çalışmayınız. Kaçak çalışmanın bulunduğunuz yerin kanunlarının ihlali anlamına geleceğini unutmayınız. Kaçak çalışmanın şahsi güvenliğiniz için ağır sonuçları olabileceğini dikkate alınız.</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sz w:val="24"/>
          <w:szCs w:val="24"/>
        </w:rPr>
        <w:t> </w:t>
      </w:r>
      <w:r w:rsidRPr="00FC330E">
        <w:rPr>
          <w:rFonts w:ascii="Times New Roman" w:hAnsi="Times New Roman" w:cs="Times New Roman"/>
          <w:b/>
          <w:sz w:val="24"/>
          <w:szCs w:val="24"/>
        </w:rPr>
        <w:t>SİZE BİRŞEY OLURSA</w:t>
      </w:r>
      <w:r w:rsidRPr="00FC330E">
        <w:rPr>
          <w:rFonts w:ascii="Times New Roman" w:hAnsi="Times New Roman" w:cs="Times New Roman"/>
          <w:b/>
          <w:sz w:val="24"/>
          <w:szCs w:val="24"/>
        </w:rPr>
        <w:br/>
        <w:t>            Kayıp / Çalıntı Pasaport veya Para</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Eğer pasaportunuz çalınırsa, derhal yerel polise başvurunuz ve pasaportunuzu kaybettiğinize dair bir belge alınız (Bu bildirimi yapmanız pasaportunuzun üçüncü şahıslarca yasadışı kullanımı halinde haklarınıza zarar gelmemesini de sağlayacaktır.) Bu belge ile en yakın Büyükelçiliğimiz/Başkonsolosluğumuza giderek yeni pasaport başvurusu yapabilir veya Türkiye’ye dönüşünüzü teminen geçici pasaport alabilirsiniz.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Paranız ya da değerli bir eşyanız çalınırsa, yerel polise başvurunuz. Gerekirse bir avukat tutunuz. Bir hırsızlık olayının mağduru olmuşsanız, olayın olduğu yere en yakın polis karakoluna yazılı şikâyette bulunarak, çaldırdığınız eşya, para ve değerli kâğıtların listesini de içeren tutanağı mutlaka alınız. Bazı ülkelerde polis şikâyet almak istemeyebilir ve sizi en yakın Türk Temsilciliğine yönlendirebilir. Polisten tutanak almak konusunda ısrarcı olunuz.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Kredi kartınız/seyahat çekiniz çalınırsa/kaybolursa derhal bankanızla temasa geçerek kartınızı/çeklerinizi iptal ettiriniz.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Paranızın veya para yerine geçebilen kartlarınızı (kredi kartı vb.) kaybetmeniz veya çaldırmanız halinde Türkiye’deki yakınlarınızla temasa geçerek size para göndermelerini isteyiniz. Paranızın tamamını kaybetmeniz/çaldırmanız hâlinde yakınlarınızın size para transfer etmesine yardımcı olabiliriz, ancak size kamu kaynaklarından borç para veremeyiz.</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sz w:val="24"/>
          <w:szCs w:val="24"/>
        </w:rPr>
        <w:t> </w:t>
      </w:r>
      <w:r w:rsidRPr="00FC330E">
        <w:rPr>
          <w:rFonts w:ascii="Times New Roman" w:hAnsi="Times New Roman" w:cs="Times New Roman"/>
          <w:b/>
          <w:sz w:val="24"/>
          <w:szCs w:val="24"/>
        </w:rPr>
        <w:t>Bir Suçun Mağduru Olma Durumunda</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Yerel polis ve yerel kanunlar hakkında size genel bilgi verebiliriz, ancak size hukuki yardım hizmeti sağlayamayız.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Herhangi bir suça ilişkin inceleme yapamayız. Delil toplayamayız. Birçok ülkede mahkemeler, davanın tarafları dışında kalan Büyükelçilikler ve Başkonsolosluklar dahil üçüncü kişilerin bilgi taleplerini reddetmektedirler. Bu nedenle, yerel makamlar ve mahkemeler önünde şahsi haklarınızı savunmak üzere avukat tutmanız gerekebilecektir. İhtiyaç duymanız hâlinde avukat (ya da tercüman) bulmanıza yardımcı olabiliriz.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Yargı sürecine müdahale edemeyiz ve mahkemece verilen kararların sizin lehinize çıkmasını sağlayamayız.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Tedavi görmeniz gereken durumlarda, sizi yerel hastane ve doktorlara yönlendirebiliriz. Ancak, hastane masraflarınızı karşılayamayız.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Fiziki zarar görmeniz hâlinde, birçok ülkede maddi ve manevi tazminat davası açabileceğinizi unutmayınız.</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sz w:val="24"/>
          <w:szCs w:val="24"/>
        </w:rPr>
        <w:t> </w:t>
      </w:r>
      <w:r w:rsidRPr="00FC330E">
        <w:rPr>
          <w:rFonts w:ascii="Times New Roman" w:hAnsi="Times New Roman" w:cs="Times New Roman"/>
          <w:b/>
          <w:sz w:val="24"/>
          <w:szCs w:val="24"/>
        </w:rPr>
        <w:t>Hastane</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Hastaneye yatırıldığınıza ve yardıma ihtiyacınız olduğuna dair bilgininin Büyükelçiliğimize, Başkonsolosluğumuza ve/veya Bakanlığımıza ulaşmasını müteakip en kısa zaman içinde sizinle temasa geçeriz ve durumunuzla ilgileniriz.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Bir suç neticesinde hastaneye yatırılmanız hâlinde durumunuzla ilgileniriz.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Talep etmeniz hâlinde, sağlık durumunuz hakkında Türkiye’deki yakınlarınıza bilgi veririz.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dışında seyahat sırasında karşılaştığınız sağlık sorunlarına ilişkin hastane masraflarınızı karşılayamayız. Buna karşılık yakınlarınızın size para transfer etmesine yardımcı oluruz.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Yabancı ülkede aldığınız tedaviye ilişkin tüm yazılı bilgi, tahlil sonuçları ve reçeteleri saklayınız. Türkiye’ye dönüşünüzün ardından, gerekli görmeniz hâlinde, aldığınız tedavi ve kullandığınız ilaçlar hakkında, Türkiye’deki doktorlara bilgi veriniz.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Yurt dışına tedavi amacıyla Sosyal Güvenlik Kurumu (SGK) onayı ile gönderilmiş olan ciddi sağlık sorunları bulunan (kanser, organ nakli vb.) vatandaşlarımızın durumlarıyla yakından ve hassasiyetle ilgileniriz.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 </w:t>
      </w:r>
    </w:p>
    <w:p w:rsidR="00FC330E" w:rsidRPr="00FC330E" w:rsidRDefault="00FC330E" w:rsidP="00FC330E">
      <w:pPr>
        <w:rPr>
          <w:rFonts w:ascii="Times New Roman" w:hAnsi="Times New Roman" w:cs="Times New Roman"/>
          <w:b/>
          <w:sz w:val="24"/>
          <w:szCs w:val="24"/>
        </w:rPr>
      </w:pPr>
      <w:r w:rsidRPr="00FC330E">
        <w:rPr>
          <w:rFonts w:ascii="Times New Roman" w:hAnsi="Times New Roman" w:cs="Times New Roman"/>
          <w:b/>
          <w:sz w:val="24"/>
          <w:szCs w:val="24"/>
        </w:rPr>
        <w:t>Gözaltı/Tutuklanma/Hapis</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Tutuklandığınız takdirde bu durumunuzun ilgili Türk temsilciliğine bildirilmesini şahsen talep etmeniz gerektiğini unutmayınız. Bu konuda yerel makamlar tarafından bize bilgi verilmesini takiben sizinle en kısa zamanda görüşmeye çalışırız.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Personelimiz, gözaltına alınma/tutuklanma/mahkum olma gerekçeniz ne olursa olsun, önyargısız bir şekilde, sizi desteklemeye ve size yardımcı olmaya çalışır.</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Tutuklanmanızı, aldığınız cezaları vb. resmi kanallardan Türkiye’deki ilgili kurum ve kuruluşlara bildiririz.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Yerel makamlar yasal şekilde salıvermedikçe, sizi hapisten veya tutukevinden çıkarmamız mümkün değildir. Türk vatandaşı olduğunuz için size özel muamele yapılmasını talep edemeyiz.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Hapishane şartlarının uluslararası standartların altında bulunduğu hâllerde yerel idare ile temasa geçerek endişemizi dile getiririz.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Hapiste/gözaltında bulunduğunuz süre zarfında sizi belli aralıklarla ziyaret ederiz. Türkiye’de olduğu gibi yurt dışında da hükümlü vatandaşlarımızın bazı ihtiyaçlarının (sigara, gazete, diş macunu vb.)  karşılanması için özel bir kamu kaynağı veya bütçemiz bulunmamaktadır. Bununla birlikte, bu ihtiyaçlarınızı yakınlarınız ve hayırseverler kanalıyla temin etmeye de gayret ederiz.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Şahsınız için avukat temin edip, dava masraflarını karşılayacak bir kamu kaynağı veya bütçemiz bulunmamaktadır. Ancak, uygun bir avukatla temsil edilmeniz için avukat tavsiyesinde bulunabiliriz.</w:t>
      </w:r>
    </w:p>
    <w:p w:rsid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 </w:t>
      </w:r>
      <w:r w:rsidRPr="00FC330E">
        <w:rPr>
          <w:rFonts w:ascii="Times New Roman" w:hAnsi="Times New Roman" w:cs="Times New Roman"/>
          <w:b/>
          <w:sz w:val="24"/>
          <w:szCs w:val="24"/>
        </w:rPr>
        <w:t>Olağanüstü Durumlar/Tahliye</w:t>
      </w:r>
      <w:r w:rsidRPr="00FC330E">
        <w:rPr>
          <w:rFonts w:ascii="Times New Roman" w:hAnsi="Times New Roman" w:cs="Times New Roman"/>
          <w:b/>
          <w:sz w:val="24"/>
          <w:szCs w:val="24"/>
        </w:rPr>
        <w:br/>
      </w:r>
    </w:p>
    <w:p w:rsid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ülkede savaş, iç savaş, ayaklanma, doğal afet gibi durumların ortaya çıkması hâlinde, güvenlik nedenleriyle Türk vatandaşlarının ülkeden çıkartılmaları/tahliye edilmelerini gerektiren gelişmeler olabilir. Böyle durumlarda Bakanlığımız dahil tüm ilgili kurum ve kuruluşlarımız eşgüdüm halinde hareket etmekte ve gelişmelerin anlık seyrine göre vatandaşlarımızın güvenli şekilde bulundukları yerden çıkartılmalarını teminen gerekli tedbirler alınmaktadır. </w:t>
      </w:r>
      <w:r w:rsidRPr="00FC330E">
        <w:rPr>
          <w:rFonts w:ascii="Times New Roman" w:hAnsi="Times New Roman" w:cs="Times New Roman"/>
          <w:sz w:val="24"/>
          <w:szCs w:val="24"/>
        </w:rPr>
        <w:br/>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 çerçevede;</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Güncel gelişmeleri basın-yayın organlarından takip etmeye gayret ediniz. İnternete erişiminiz varsa, Bakanlığımız web sitesinden (</w:t>
      </w:r>
      <w:hyperlink r:id="rId9" w:history="1">
        <w:r w:rsidRPr="00FC330E">
          <w:rPr>
            <w:rStyle w:val="Hyperlink"/>
            <w:rFonts w:ascii="Times New Roman" w:hAnsi="Times New Roman" w:cs="Times New Roman"/>
            <w:sz w:val="24"/>
            <w:szCs w:val="24"/>
          </w:rPr>
          <w:t>www.mfa.gov.tr</w:t>
        </w:r>
      </w:hyperlink>
      <w:r w:rsidRPr="00FC330E">
        <w:rPr>
          <w:rFonts w:ascii="Times New Roman" w:hAnsi="Times New Roman" w:cs="Times New Roman"/>
          <w:sz w:val="24"/>
          <w:szCs w:val="24"/>
        </w:rPr>
        <w:t>) duyuru ve açıklamaları takip ediniz.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 </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lastRenderedPageBreak/>
        <w:t>En kısa sürede en yakın Büyükelçiliğimiz, Başkonsolosluğumuz, Bakanlığımız ve/veya Konsolosluk Çağrı Merkezimiz (ABD ve Kanada’dan +1 888 656 76 56, diğer ülkelerden +90 312 292 29 29)   ile temas ediniz.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bölgede varsa diğer vatandaşlarımız ile temas hâlinde olunuz.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Büyükelçiliğimiz, Başkonsolosluğumuz, Bakanlığımız ve/veya Konsolosluk Çağrı Merkezimizin yönlendirmeleri çerçevesinde hareket ediniz. Buralardan edindiğiniz bilgileri aynı bölgede temas hâlinde olduğunuz diğer vatandaşlarımızla paylaşınız.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yerde bir çatışma, saldırı vb. olayın vuku bulması hâlinde taraf olmamaya özen gösteriniz. Silahlı gruplarca gasp ve soygun eylemlerine girişilmesi hâlinde can güvenliğinizi ön planda tutacak şekilde hareket ediniz. Varsa diğer vatandaşlarımızla gruplar oluşturmaya çalışınız.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Bulunduğunuz bölgede ancak yerel güvenlik koşulları mevcutsa ve gündüzleri seyahat ediniz. Güvenli seyahat ortamı yoksa bulunduğunuz yerde sabit kalınız ve varsa mevcut haberleşme kanallarından (telefon, e-mail) Büyükelçiliğimiz, Başkonsolosluğumuz, Bakanlığımız ve/veya Konsolosluk Çağrı Merkezimize durumunuz ve konumunuz hakkında bilgi veriniz.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Tahliye operasyonları çok boyutlu planlama gerektirdiğinden sakin ve sabırlı olunuz.</w:t>
      </w:r>
    </w:p>
    <w:p w:rsidR="00FC330E" w:rsidRPr="00FC330E" w:rsidRDefault="00FC330E" w:rsidP="00FC330E">
      <w:pPr>
        <w:rPr>
          <w:rFonts w:ascii="Times New Roman" w:hAnsi="Times New Roman" w:cs="Times New Roman"/>
          <w:sz w:val="24"/>
          <w:szCs w:val="24"/>
        </w:rPr>
      </w:pPr>
      <w:r w:rsidRPr="00FC330E">
        <w:rPr>
          <w:rFonts w:ascii="Times New Roman" w:hAnsi="Times New Roman" w:cs="Times New Roman"/>
          <w:sz w:val="24"/>
          <w:szCs w:val="24"/>
        </w:rPr>
        <w:t>Tahliye edilmeyi beklediğiniz yerde kalabalık bir grup oluştuğu takdirde, organize şekilde bekleyecek düzeni almaya gayret ediniz. Grup içerisinde ekip şefleri belirleyerek, grubu daha küçük alt gruplara bölüp tahliye anında seri hareket kabiliyeti kazanmaya yönelik hazırlıklı olunuz.</w:t>
      </w:r>
    </w:p>
    <w:p w:rsidR="00FC330E" w:rsidRPr="00FC330E" w:rsidRDefault="00FC330E" w:rsidP="00FC330E">
      <w:pPr>
        <w:rPr>
          <w:rFonts w:ascii="Times New Roman" w:hAnsi="Times New Roman" w:cs="Times New Roman"/>
          <w:sz w:val="24"/>
          <w:szCs w:val="24"/>
        </w:rPr>
      </w:pPr>
      <w:bookmarkStart w:id="0" w:name="_GoBack"/>
      <w:bookmarkEnd w:id="0"/>
    </w:p>
    <w:sectPr w:rsidR="00FC330E" w:rsidRPr="00FC3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0E"/>
    <w:rsid w:val="000D2ACF"/>
    <w:rsid w:val="00FC330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3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FC330E"/>
    <w:rPr>
      <w:i/>
      <w:iCs/>
    </w:rPr>
  </w:style>
  <w:style w:type="character" w:customStyle="1" w:styleId="apple-converted-space">
    <w:name w:val="apple-converted-space"/>
    <w:basedOn w:val="DefaultParagraphFont"/>
    <w:rsid w:val="00FC330E"/>
  </w:style>
  <w:style w:type="character" w:styleId="Strong">
    <w:name w:val="Strong"/>
    <w:basedOn w:val="DefaultParagraphFont"/>
    <w:uiPriority w:val="22"/>
    <w:qFormat/>
    <w:rsid w:val="00FC330E"/>
    <w:rPr>
      <w:b/>
      <w:bCs/>
    </w:rPr>
  </w:style>
  <w:style w:type="character" w:styleId="Hyperlink">
    <w:name w:val="Hyperlink"/>
    <w:basedOn w:val="DefaultParagraphFont"/>
    <w:uiPriority w:val="99"/>
    <w:unhideWhenUsed/>
    <w:rsid w:val="00FC330E"/>
    <w:rPr>
      <w:color w:val="0000FF" w:themeColor="hyperlink"/>
      <w:u w:val="single"/>
    </w:rPr>
  </w:style>
  <w:style w:type="paragraph" w:styleId="NoSpacing">
    <w:name w:val="No Spacing"/>
    <w:uiPriority w:val="1"/>
    <w:qFormat/>
    <w:rsid w:val="00FC33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3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FC330E"/>
    <w:rPr>
      <w:i/>
      <w:iCs/>
    </w:rPr>
  </w:style>
  <w:style w:type="character" w:customStyle="1" w:styleId="apple-converted-space">
    <w:name w:val="apple-converted-space"/>
    <w:basedOn w:val="DefaultParagraphFont"/>
    <w:rsid w:val="00FC330E"/>
  </w:style>
  <w:style w:type="character" w:styleId="Strong">
    <w:name w:val="Strong"/>
    <w:basedOn w:val="DefaultParagraphFont"/>
    <w:uiPriority w:val="22"/>
    <w:qFormat/>
    <w:rsid w:val="00FC330E"/>
    <w:rPr>
      <w:b/>
      <w:bCs/>
    </w:rPr>
  </w:style>
  <w:style w:type="character" w:styleId="Hyperlink">
    <w:name w:val="Hyperlink"/>
    <w:basedOn w:val="DefaultParagraphFont"/>
    <w:uiPriority w:val="99"/>
    <w:unhideWhenUsed/>
    <w:rsid w:val="00FC330E"/>
    <w:rPr>
      <w:color w:val="0000FF" w:themeColor="hyperlink"/>
      <w:u w:val="single"/>
    </w:rPr>
  </w:style>
  <w:style w:type="paragraph" w:styleId="NoSpacing">
    <w:name w:val="No Spacing"/>
    <w:uiPriority w:val="1"/>
    <w:qFormat/>
    <w:rsid w:val="00FC3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49379">
      <w:bodyDiv w:val="1"/>
      <w:marLeft w:val="0"/>
      <w:marRight w:val="0"/>
      <w:marTop w:val="0"/>
      <w:marBottom w:val="0"/>
      <w:divBdr>
        <w:top w:val="none" w:sz="0" w:space="0" w:color="auto"/>
        <w:left w:val="none" w:sz="0" w:space="0" w:color="auto"/>
        <w:bottom w:val="none" w:sz="0" w:space="0" w:color="auto"/>
        <w:right w:val="none" w:sz="0" w:space="0" w:color="auto"/>
      </w:divBdr>
    </w:div>
    <w:div w:id="19809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sub.tr.mfa?b3026181-6b8f-4fc6-9327-a5113446ce95" TargetMode="External"/><Relationship Id="rId3" Type="http://schemas.microsoft.com/office/2007/relationships/stylesWithEffects" Target="stylesWithEffects.xml"/><Relationship Id="rId7" Type="http://schemas.openxmlformats.org/officeDocument/2006/relationships/hyperlink" Target="http://www.mfa.gov.tr/yurtdisi-teskilati.tr.m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solosluk.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4061</Words>
  <Characters>23150</Characters>
  <Application>Microsoft Office Word</Application>
  <DocSecurity>0</DocSecurity>
  <Lines>192</Lines>
  <Paragraphs>54</Paragraphs>
  <ScaleCrop>false</ScaleCrop>
  <Company/>
  <LinksUpToDate>false</LinksUpToDate>
  <CharactersWithSpaces>27157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2015-05-31T14:31:00Z</dcterms:created>
  <dcterms:modified xsi:type="dcterms:W3CDTF">2015-05-31T14:39:00Z</dcterms:modified>
</cp:coreProperties>
</file>